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24" w:rsidRDefault="00B75D24" w:rsidP="00B75D24">
      <w:pPr>
        <w:jc w:val="right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0"/>
          <w:szCs w:val="28"/>
          <w:lang w:eastAsia="ar-SA"/>
        </w:rPr>
        <w:t xml:space="preserve">Załącznik nr 1 do Regulaminu </w:t>
      </w:r>
      <w:bookmarkStart w:id="0" w:name="_GoBack"/>
      <w:bookmarkEnd w:id="0"/>
    </w:p>
    <w:p w:rsidR="00B75D24" w:rsidRDefault="00B75D24">
      <w:pPr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C63C95" w:rsidRDefault="00415B1F">
      <w:pPr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OPIS KRYTERIÓW </w:t>
      </w:r>
    </w:p>
    <w:p w:rsidR="00C63C95" w:rsidRDefault="00C63C95" w:rsidP="00A6030C">
      <w:pPr>
        <w:rPr>
          <w:rFonts w:eastAsia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27" w:type="dxa"/>
        <w:tblLayout w:type="fixed"/>
        <w:tblLook w:val="0000" w:firstRow="0" w:lastRow="0" w:firstColumn="0" w:lastColumn="0" w:noHBand="0" w:noVBand="0"/>
      </w:tblPr>
      <w:tblGrid>
        <w:gridCol w:w="599"/>
        <w:gridCol w:w="9121"/>
        <w:gridCol w:w="36"/>
        <w:gridCol w:w="30"/>
      </w:tblGrid>
      <w:tr w:rsidR="00C63C95" w:rsidTr="00424EB7">
        <w:trPr>
          <w:trHeight w:val="3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Element oceny</w:t>
            </w:r>
          </w:p>
        </w:tc>
      </w:tr>
      <w:tr w:rsidR="00424EB7" w:rsidTr="00F70284">
        <w:trPr>
          <w:gridAfter w:val="1"/>
          <w:wAfter w:w="30" w:type="dxa"/>
          <w:trHeight w:val="413"/>
        </w:trPr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 w:rsidP="00F70284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121" w:type="dxa"/>
            <w:tcBorders>
              <w:top w:val="double" w:sz="1" w:space="0" w:color="000000"/>
              <w:bottom w:val="double" w:sz="1" w:space="0" w:color="000000"/>
            </w:tcBorders>
          </w:tcPr>
          <w:p w:rsidR="00424EB7" w:rsidRDefault="00424EB7" w:rsidP="00F70284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 w:rsidRPr="00424EB7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ZWIAZEK Z TRADYCJĄ WIEJSKĄ, REGIONEM, FOLKLOREM</w:t>
            </w: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424EB7" w:rsidRDefault="00424EB7" w:rsidP="00F70284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5935C2">
        <w:trPr>
          <w:trHeight w:val="3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C2" w:rsidRPr="00FE2857" w:rsidRDefault="00FE2857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FE2857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Zachowanie tradycyjnej architektury </w:t>
            </w:r>
            <w:r w:rsidR="00D37E86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 obiekcie</w:t>
            </w:r>
          </w:p>
        </w:tc>
      </w:tr>
      <w:tr w:rsidR="005935C2">
        <w:trPr>
          <w:trHeight w:val="3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C2" w:rsidRPr="00FE2857" w:rsidRDefault="00424EB7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Kultywowanie w gospodarstwie tradycji i obrzędów </w:t>
            </w:r>
            <w:r w:rsidR="00714F11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związanych z regionem</w:t>
            </w:r>
          </w:p>
        </w:tc>
      </w:tr>
      <w:tr w:rsidR="005935C2">
        <w:trPr>
          <w:trHeight w:val="3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C2" w:rsidRPr="00A01395" w:rsidRDefault="00D37E86" w:rsidP="00D37E8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Wykorzystanie e</w:t>
            </w:r>
            <w:r w:rsidR="00A01395" w:rsidRP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lement</w:t>
            </w: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ów</w:t>
            </w:r>
            <w:r w:rsidR="00A01395" w:rsidRP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wystroju wnętrz</w:t>
            </w:r>
            <w:r w:rsid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związan</w:t>
            </w: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ych </w:t>
            </w:r>
            <w:r w:rsid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z wielkopolskim (polskim) folklorem</w:t>
            </w:r>
            <w:r w:rsid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br/>
            </w:r>
            <w:r w:rsidR="00143A4B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wystrój okien, </w:t>
            </w:r>
            <w:r w:rsidR="00C01480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wnętrz domowych oraz wnętrz przeznaczonych dla osób odwiedzających dany obiekt jak np. wiata, miejsce na grill, ognisko, elementy architektury ogrodowej,  </w:t>
            </w:r>
            <w:r w:rsidR="00A01395" w:rsidRP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br/>
            </w:r>
          </w:p>
        </w:tc>
      </w:tr>
      <w:tr w:rsidR="005935C2">
        <w:trPr>
          <w:trHeight w:val="3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95" w:rsidRDefault="00D37E86" w:rsidP="0021065F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Prowadzenie w </w:t>
            </w:r>
            <w:r w:rsidR="0021065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oto</w:t>
            </w: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czeniu obiektu tradycyjnej z</w:t>
            </w:r>
            <w:r w:rsidR="00A01395" w:rsidRP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iele</w:t>
            </w: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ni</w:t>
            </w:r>
            <w:r w:rsidR="00FE2857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( tradycyjny ogród, sad)</w:t>
            </w:r>
            <w:r w:rsid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br/>
            </w:r>
            <w:r w:rsidR="00A01395" w:rsidRPr="00A01395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nasadzenia złożone z  rodzimych gatunków drzew, krzewów, kwiatów</w:t>
            </w:r>
          </w:p>
        </w:tc>
      </w:tr>
      <w:tr w:rsidR="00C63C95">
        <w:trPr>
          <w:gridAfter w:val="1"/>
          <w:wAfter w:w="30" w:type="dxa"/>
          <w:trHeight w:val="409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63C95" w:rsidRPr="00424EB7" w:rsidRDefault="00415B1F" w:rsidP="00424EB7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 w:rsidRPr="00424EB7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WJAZD, WYGLĄD ZEWNĘTRZNY, OTOCZENIE OBIEKTU</w:t>
            </w:r>
          </w:p>
          <w:p w:rsidR="00424EB7" w:rsidRPr="00424EB7" w:rsidRDefault="00424EB7" w:rsidP="00424EB7">
            <w:pPr>
              <w:pStyle w:val="Akapitzlist"/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Droga i oznakowanie dojazdu do obiektu, oznakowanie na budynku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Jakość drogi, wyboje, kałuże, krzewy, widoczność, drogowskazy, tablice informacyjne, oświetlenie drogi, tablica na budynku, bramie, łatwość znalezienia obiektu, logo, oświetlenie znaku, numeru obiektu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Możliwość parkowania samochodów, rowerów, innych pojazdów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Wystarczająca liczba miejsc w stosunku do pojemności obiektu, utwardzenie (czy wybetonowane całkowicie czy z zielenią), ogrodzenie, zamknięcie,  oświetlenie, stojaki na rowery, garaż, łatwość parkowania, odległość od obiektu,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Czystość, zapachy, hałas itp. 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W momencie wizytacji (odpadki, zapachy z sąsiedztwa, spaliny,  oddzielenie części gospodarczych)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Estetyka obiektu, styl, 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Obiekt jest jednolity stylowo i elementy współgrają ze sobą (np. jednolite okna w starym stylu, dach, balkony, drzwi, kolorystyka, charakter wiejski, regionalny)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Zieleń, ogród, kwiaty 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Rodzaj zieleni (rodzima czy egzotyczna), kwiaty na parapetach, balkonach, przed płotem przy ulicy, przed wejściem, ogród lub jego część dostępne dla gości (bez zbytnich ograniczeń w poruszaniu się), przestrzeń</w:t>
            </w:r>
          </w:p>
          <w:p w:rsidR="005756E1" w:rsidRPr="005756E1" w:rsidRDefault="005756E1">
            <w:pPr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5756E1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 xml:space="preserve">Otocznie obiektu naturalne, czy całe utwardzone kostką brukową lub </w:t>
            </w:r>
            <w:proofErr w:type="spellStart"/>
            <w:r w:rsidRPr="005756E1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>pozbrukiem</w:t>
            </w:r>
            <w:proofErr w:type="spellEnd"/>
            <w:r w:rsidRPr="005756E1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 xml:space="preserve"> itp. (np. podwórze, miejsca dla gości)</w:t>
            </w:r>
          </w:p>
        </w:tc>
      </w:tr>
      <w:tr w:rsidR="00C63C95">
        <w:trPr>
          <w:gridAfter w:val="1"/>
          <w:wAfter w:w="30" w:type="dxa"/>
          <w:trHeight w:val="413"/>
        </w:trPr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63C95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3</w:t>
            </w:r>
            <w:r w:rsidR="00415B1F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9121" w:type="dxa"/>
            <w:tcBorders>
              <w:top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424EB7" w:rsidRDefault="00415B1F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POMIESZCZENIA MIESZKALNE,  SANITARNE, WSPÓLNE</w:t>
            </w:r>
          </w:p>
          <w:p w:rsidR="00C63C95" w:rsidRDefault="00415B1F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</w:t>
            </w: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Powierzchnia pomieszczeń</w:t>
            </w:r>
          </w:p>
          <w:p w:rsidR="00C63C95" w:rsidRDefault="00415B1F" w:rsidP="005756E1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Powierzchnia odpowiednia do liczby osób i wyposażenia, dojścia do okien, urządzeń, mebli, możliwość ulokowania bagażu, </w:t>
            </w:r>
            <w:r w:rsidR="005756E1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miejsce do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 odpoczynku. 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Jakość i kompletność wyposażenia, styl, wzornictwo, dekoracje</w:t>
            </w:r>
          </w:p>
          <w:p w:rsidR="00C63C95" w:rsidRDefault="00415B1F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Rodzaj mebli (stare, nowe, odrestaurowane, zniszczone, stylowe), materace, kompletne, wygodne, rozmiary łóżek, czajnik itp., pokoje w określonym stylu, dekoracje funkcjonalne, łatwe do utrzymania i zachowania czystości, elementy regionalne.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Czystość, stan sanitarny</w:t>
            </w:r>
          </w:p>
          <w:p w:rsidR="00C63C95" w:rsidRDefault="005756E1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Kurz, stan ścian i sufitów,</w:t>
            </w:r>
            <w:r w:rsidR="009D6C3A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415B1F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urządzeń sanitarnych, podłóg, mebli, firan, zasłon, koców, pościeli, okien  (pajęczyny, „kotki”, zacieki)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Ogrzewanie, wentylacje i oświetlenie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Ogrzewanie odpowiednie do pomieszczenia, system wentylacji, oświetlenie (np. na korytarzu samo-włączające się, oznakowane w nocy, lampki do czytania o odpowiedniej mocy, dogodnie usytuowane, dobrze rzucające światło)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24EB7" w:rsidRDefault="00424EB7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24EB7" w:rsidRDefault="00424EB7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lastRenderedPageBreak/>
              <w:t>Urządzenia dodatkowe (np. dla dzieci, do kąpieli itp.)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lastRenderedPageBreak/>
              <w:t>Np. foteliki, łóżeczka, wanienki dla dzieci, zabawki, gry, biblioteczka, jacuzzi,  itp.</w:t>
            </w:r>
          </w:p>
        </w:tc>
      </w:tr>
      <w:tr w:rsidR="00C63C95">
        <w:trPr>
          <w:gridAfter w:val="1"/>
          <w:wAfter w:w="30" w:type="dxa"/>
          <w:trHeight w:val="402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63C95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4</w:t>
            </w:r>
            <w:r w:rsidR="00415B1F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.         REKREACJA, ROZRYWKA, PROGRAM, SPECJALIZACJA</w:t>
            </w:r>
          </w:p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C63C95">
        <w:trPr>
          <w:trHeight w:val="67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Specjalizacja, nastawienie na konkretny typ klienta, specjalny program pobytu zorganizowany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indywid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. lub wspólnie atrakcje „z zewnątrz”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Urządzenia rekreacyjne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Liczba i rodzaje urządzeń, pod dachem i na otwartym powietrzu</w:t>
            </w:r>
            <w:r w:rsidR="005756E1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,</w:t>
            </w:r>
            <w:r w:rsidR="005756E1" w:rsidRPr="009324A6">
              <w:rPr>
                <w:rFonts w:eastAsia="Times New Roman"/>
                <w:i/>
                <w:color w:val="00B050"/>
                <w:sz w:val="22"/>
                <w:szCs w:val="22"/>
                <w:lang w:eastAsia="ar-SA"/>
              </w:rPr>
              <w:t xml:space="preserve"> </w:t>
            </w:r>
            <w:r w:rsidR="005756E1" w:rsidRPr="005756E1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>jakość i stan urządzeń</w:t>
            </w:r>
          </w:p>
        </w:tc>
      </w:tr>
      <w:tr w:rsidR="00C63C95">
        <w:trPr>
          <w:trHeight w:val="46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Taras, weranda, altana, patio, miejsce na ognisko itp.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Wyżywienie</w:t>
            </w:r>
          </w:p>
          <w:p w:rsidR="00C63C95" w:rsidRPr="005756E1" w:rsidRDefault="00415B1F">
            <w:pPr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Liczba oferowanych posiłków, dowolność wyboru, specjalności, dania regionalne, kuchnia dietetyczna, wegetariańska, dla dzieci, produkty z własnego gospodarstwa,  od lokalnych producentów,</w:t>
            </w:r>
          </w:p>
          <w:p w:rsidR="005756E1" w:rsidRDefault="005756E1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 w:rsidRPr="005756E1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>Kuchnia dla turystów – możliwość przygotowania posiłków przez gości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Wypożyczanie (użyczanie sprzętu) 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Rodzaje i liczba sprzętu, stan, zużycie, bezpieczeństwo.</w:t>
            </w:r>
          </w:p>
        </w:tc>
      </w:tr>
      <w:tr w:rsidR="00C63C95">
        <w:trPr>
          <w:gridAfter w:val="1"/>
          <w:wAfter w:w="30" w:type="dxa"/>
          <w:trHeight w:val="396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63C95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5</w:t>
            </w:r>
            <w:r w:rsidR="00415B1F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.         GOSPODARZE, OBSŁUGA        </w:t>
            </w:r>
          </w:p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Wrażenie ogólne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Czystość, ubiór,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Komunikatywność, przyjazność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Łatwość nawiązywania kontaktu, umiejętność słuchania, wrażliwość na potrzeby gości, pozycja ciała, </w:t>
            </w:r>
          </w:p>
        </w:tc>
      </w:tr>
      <w:tr w:rsidR="00C63C95">
        <w:trPr>
          <w:gridAfter w:val="1"/>
          <w:wAfter w:w="30" w:type="dxa"/>
          <w:trHeight w:val="394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63C95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6</w:t>
            </w:r>
            <w:r w:rsidR="00415B1F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.       INFORMACJA TURYSTYCZNA, MATERIAŁY PROMOCYJNE, </w:t>
            </w:r>
          </w:p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Informacja o atrakcjach okolicy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Udostępniane materiały informacyjne, własne materiały o najbliższej okolicy – liczba i rodzaje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Informacja o innych podobnych obiektach 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Czy w obiekcie są materiały o obiektach w sąsiedztwie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Drukowane materiały promocyjne dot. własnego obiektu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Jakość informacji o własnym obiekcie, zgodność z realiami, dokładność, języki, komunikatywność, </w:t>
            </w:r>
          </w:p>
        </w:tc>
      </w:tr>
      <w:tr w:rsidR="00BB73B4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BB73B4" w:rsidRDefault="00BB73B4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B4" w:rsidRDefault="00BB73B4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t>Informacja o obiekcie w Internecie</w:t>
            </w:r>
          </w:p>
        </w:tc>
      </w:tr>
      <w:tr w:rsidR="00424EB7" w:rsidTr="00F70284">
        <w:trPr>
          <w:gridAfter w:val="1"/>
          <w:wAfter w:w="30" w:type="dxa"/>
          <w:trHeight w:val="394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 w:rsidP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424EB7" w:rsidRDefault="00424EB7" w:rsidP="00424EB7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7</w:t>
            </w:r>
            <w:r w:rsidRPr="005935C2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.</w:t>
            </w:r>
            <w:r w:rsidR="00750F46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   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OFERTA KULINARNA</w:t>
            </w:r>
          </w:p>
          <w:p w:rsidR="00424EB7" w:rsidRDefault="00424EB7" w:rsidP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424EB7" w:rsidRDefault="00424EB7" w:rsidP="00F70284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5935C2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Pochodzenie produktów</w:t>
            </w:r>
          </w:p>
          <w:p w:rsidR="005935C2" w:rsidRP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produkty z własnego gospodarstwa, od lokalnych producentów,</w:t>
            </w:r>
          </w:p>
        </w:tc>
      </w:tr>
      <w:tr w:rsidR="005935C2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Specjalizacja</w:t>
            </w:r>
          </w:p>
          <w:p w:rsidR="005935C2" w:rsidRPr="005935C2" w:rsidRDefault="005935C2" w:rsidP="005756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Dania w których wyspecjaliz</w:t>
            </w:r>
            <w:r w:rsidR="005756E1">
              <w:rPr>
                <w:rFonts w:eastAsia="Times New Roman"/>
                <w:i/>
                <w:iCs/>
                <w:sz w:val="22"/>
                <w:szCs w:val="22"/>
              </w:rPr>
              <w:t xml:space="preserve">uje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si</w:t>
            </w:r>
            <w:r>
              <w:rPr>
                <w:rFonts w:ascii="TimesNewRoman,Italic" w:eastAsia="Times New Roman" w:hAnsi="TimesNewRoman,Italic" w:cs="TimesNewRoman,Italic"/>
                <w:i/>
                <w:iCs/>
                <w:sz w:val="22"/>
                <w:szCs w:val="22"/>
              </w:rPr>
              <w:t xml:space="preserve">ę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dany obiekt</w:t>
            </w:r>
          </w:p>
        </w:tc>
      </w:tr>
      <w:tr w:rsidR="005935C2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Odniesienie do regionu</w:t>
            </w:r>
          </w:p>
          <w:p w:rsidR="005935C2" w:rsidRP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dania regionalne i tradycyjne</w:t>
            </w:r>
          </w:p>
        </w:tc>
      </w:tr>
      <w:tr w:rsidR="005935C2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Innowacyjno</w:t>
            </w:r>
            <w:r>
              <w:rPr>
                <w:rFonts w:ascii="TimesNewRoman" w:eastAsia="Times New Roman" w:hAnsi="TimesNewRoman" w:cs="TimesNewRoman"/>
                <w:sz w:val="22"/>
                <w:szCs w:val="22"/>
              </w:rPr>
              <w:t>ść</w:t>
            </w:r>
          </w:p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nowatorskie wykorzystanie tradycji w przygotowaniu potraw</w:t>
            </w:r>
          </w:p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liczba oferowanych posiłków, dowolno</w:t>
            </w:r>
            <w:r>
              <w:rPr>
                <w:rFonts w:ascii="TimesNewRoman,Italic" w:eastAsia="Times New Roman" w:hAnsi="TimesNewRoman,Italic" w:cs="TimesNewRoman,Italic"/>
                <w:i/>
                <w:iCs/>
                <w:sz w:val="22"/>
                <w:szCs w:val="22"/>
              </w:rPr>
              <w:t xml:space="preserve">ść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wyboru, kuchnia dietetyczna, wegetaria</w:t>
            </w:r>
            <w:r>
              <w:rPr>
                <w:rFonts w:ascii="TimesNewRoman,Italic" w:eastAsia="Times New Roman" w:hAnsi="TimesNewRoman,Italic" w:cs="TimesNewRoman,Italic"/>
                <w:i/>
                <w:iCs/>
                <w:sz w:val="22"/>
                <w:szCs w:val="22"/>
              </w:rPr>
              <w:t>ń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ska, dla dzieci</w:t>
            </w:r>
          </w:p>
        </w:tc>
      </w:tr>
      <w:tr w:rsidR="00750F46" w:rsidTr="00A61814">
        <w:trPr>
          <w:gridAfter w:val="1"/>
          <w:wAfter w:w="30" w:type="dxa"/>
          <w:trHeight w:val="394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0F46" w:rsidRDefault="00750F46" w:rsidP="00A61814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750F46" w:rsidRDefault="00750F46" w:rsidP="00A61814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8.     EKOLOGIA </w:t>
            </w:r>
          </w:p>
          <w:p w:rsidR="00750F46" w:rsidRDefault="00750F46" w:rsidP="00A61814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750F46" w:rsidRDefault="00750F46" w:rsidP="00A61814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750F46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750F46" w:rsidRPr="00E04D78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0" w:rsidRPr="00E04D78" w:rsidRDefault="005756E1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Proekologiczne działania edukacyjne</w:t>
            </w:r>
            <w:r w:rsidR="00E04D78" w:rsidRPr="00E04D78">
              <w:rPr>
                <w:rFonts w:eastAsia="Times New Roman"/>
              </w:rPr>
              <w:t xml:space="preserve"> – szczególnie nakierowane</w:t>
            </w:r>
            <w:r w:rsidR="00E04D78">
              <w:rPr>
                <w:rFonts w:eastAsia="Times New Roman"/>
              </w:rPr>
              <w:t xml:space="preserve"> n</w:t>
            </w:r>
            <w:r w:rsidR="00E04D78" w:rsidRPr="00E04D78">
              <w:rPr>
                <w:rFonts w:eastAsia="Times New Roman"/>
              </w:rPr>
              <w:t>a rodziny z dziećmi</w:t>
            </w:r>
          </w:p>
        </w:tc>
      </w:tr>
      <w:tr w:rsidR="00750F46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0" w:rsidRDefault="003640F0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Przestrzeganie zasad służących ochronie środowiska</w:t>
            </w:r>
          </w:p>
          <w:p w:rsidR="00750F46" w:rsidRPr="003640F0" w:rsidRDefault="000129D6" w:rsidP="000129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S</w:t>
            </w:r>
            <w:r w:rsidR="003640F0" w:rsidRPr="003640F0">
              <w:rPr>
                <w:rFonts w:eastAsia="Times New Roman"/>
                <w:i/>
                <w:sz w:val="22"/>
                <w:szCs w:val="22"/>
              </w:rPr>
              <w:t>posób prowadz</w:t>
            </w:r>
            <w:r>
              <w:rPr>
                <w:rFonts w:eastAsia="Times New Roman"/>
                <w:i/>
                <w:sz w:val="22"/>
                <w:szCs w:val="22"/>
              </w:rPr>
              <w:t>enia</w:t>
            </w:r>
            <w:r w:rsidR="003640F0" w:rsidRPr="003640F0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sz w:val="22"/>
                <w:szCs w:val="22"/>
              </w:rPr>
              <w:t>gospodarstwa (</w:t>
            </w:r>
            <w:r w:rsidR="00D37E86">
              <w:rPr>
                <w:rFonts w:eastAsia="Times New Roman"/>
                <w:i/>
                <w:sz w:val="22"/>
                <w:szCs w:val="22"/>
              </w:rPr>
              <w:t xml:space="preserve">czy </w:t>
            </w:r>
            <w:r w:rsidR="003640F0">
              <w:rPr>
                <w:rFonts w:eastAsia="Times New Roman"/>
                <w:i/>
                <w:sz w:val="22"/>
                <w:szCs w:val="22"/>
              </w:rPr>
              <w:t>jest spójne</w:t>
            </w:r>
            <w:r w:rsidR="00C02C3B">
              <w:rPr>
                <w:rFonts w:eastAsia="Times New Roman"/>
                <w:i/>
                <w:sz w:val="22"/>
                <w:szCs w:val="22"/>
              </w:rPr>
              <w:t xml:space="preserve"> z zasadami zrównoważonego rozwoju</w:t>
            </w:r>
            <w:r>
              <w:rPr>
                <w:rFonts w:eastAsia="Times New Roman"/>
                <w:i/>
                <w:sz w:val="22"/>
                <w:szCs w:val="22"/>
              </w:rPr>
              <w:t>)</w:t>
            </w:r>
            <w:r w:rsidR="003640F0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, </w:t>
            </w:r>
            <w:r w:rsidR="00E04D78">
              <w:rPr>
                <w:rFonts w:eastAsia="Times New Roman"/>
                <w:i/>
                <w:sz w:val="22"/>
                <w:szCs w:val="22"/>
              </w:rPr>
              <w:t>zastosowanie w obiekcie odnawialnych źródeł energii</w:t>
            </w:r>
            <w:r w:rsidR="00D37E86">
              <w:rPr>
                <w:rFonts w:eastAsia="Times New Roman"/>
                <w:i/>
                <w:sz w:val="22"/>
                <w:szCs w:val="22"/>
              </w:rPr>
              <w:t>, oczyszczalni ścieków</w:t>
            </w:r>
          </w:p>
        </w:tc>
      </w:tr>
      <w:tr w:rsidR="00750F46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6" w:rsidRDefault="003640F0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Chów i hodowla zwierząt metodą ekologiczną</w:t>
            </w:r>
          </w:p>
        </w:tc>
      </w:tr>
      <w:tr w:rsidR="00750F46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6" w:rsidRDefault="003640F0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Uprawa warzyw, owoców metodą ekologiczną </w:t>
            </w:r>
          </w:p>
          <w:p w:rsidR="00351A3E" w:rsidRDefault="00351A3E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750F46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750F46" w:rsidRPr="00C02C3B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6" w:rsidRPr="00C02C3B" w:rsidRDefault="003640F0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02C3B">
              <w:rPr>
                <w:rFonts w:eastAsia="Times New Roman"/>
                <w:sz w:val="22"/>
                <w:szCs w:val="22"/>
              </w:rPr>
              <w:t xml:space="preserve">Segregacja odpadów </w:t>
            </w:r>
            <w:r w:rsidR="005756E1" w:rsidRPr="005756E1">
              <w:rPr>
                <w:rFonts w:eastAsia="Times New Roman"/>
                <w:i/>
                <w:color w:val="000000" w:themeColor="text1"/>
                <w:sz w:val="22"/>
                <w:szCs w:val="22"/>
              </w:rPr>
              <w:t>(oznakowane pojemniki na terenie obiektu)</w:t>
            </w:r>
          </w:p>
          <w:p w:rsidR="00C02C3B" w:rsidRPr="00BB73B4" w:rsidRDefault="005756E1" w:rsidP="005756E1">
            <w:pPr>
              <w:pStyle w:val="Tekstkomentarza"/>
              <w:rPr>
                <w:i/>
                <w:sz w:val="22"/>
                <w:szCs w:val="22"/>
              </w:rPr>
            </w:pPr>
            <w:r w:rsidRPr="00BB73B4">
              <w:rPr>
                <w:rFonts w:eastAsia="Times New Roman"/>
                <w:i/>
                <w:sz w:val="22"/>
                <w:szCs w:val="22"/>
              </w:rPr>
              <w:t>O</w:t>
            </w:r>
            <w:r w:rsidR="00714F11" w:rsidRPr="00BB73B4">
              <w:rPr>
                <w:rFonts w:eastAsia="Times New Roman"/>
                <w:i/>
                <w:sz w:val="22"/>
                <w:szCs w:val="22"/>
              </w:rPr>
              <w:t xml:space="preserve">graniczone </w:t>
            </w:r>
            <w:r w:rsidR="00C02C3B" w:rsidRPr="00BB73B4">
              <w:rPr>
                <w:rFonts w:eastAsia="Times New Roman"/>
                <w:i/>
                <w:sz w:val="22"/>
                <w:szCs w:val="22"/>
              </w:rPr>
              <w:t>stosowanie opakowań jednorazowych</w:t>
            </w:r>
            <w:r w:rsidRPr="00BB73B4">
              <w:rPr>
                <w:i/>
                <w:sz w:val="22"/>
                <w:szCs w:val="22"/>
              </w:rPr>
              <w:t xml:space="preserve"> </w:t>
            </w:r>
            <w:r w:rsidR="00BB73B4" w:rsidRPr="00BB73B4">
              <w:rPr>
                <w:rFonts w:eastAsia="Times New Roman"/>
                <w:i/>
                <w:sz w:val="22"/>
                <w:szCs w:val="22"/>
              </w:rPr>
              <w:t xml:space="preserve">za to używanie naczyń </w:t>
            </w:r>
            <w:r w:rsidRPr="00BB73B4">
              <w:rPr>
                <w:i/>
                <w:sz w:val="22"/>
                <w:szCs w:val="22"/>
              </w:rPr>
              <w:t>wielorazowych (ceramicznych, szklanych itp.)</w:t>
            </w:r>
          </w:p>
        </w:tc>
      </w:tr>
      <w:tr w:rsidR="00750F46">
        <w:trPr>
          <w:gridAfter w:val="1"/>
          <w:wAfter w:w="30" w:type="dxa"/>
          <w:trHeight w:val="368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750F46" w:rsidRDefault="00750F46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9.        UZNANIOWE</w:t>
            </w:r>
          </w:p>
          <w:p w:rsidR="00351A3E" w:rsidRDefault="00351A3E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750F4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Członkostwo w organizacjach</w:t>
            </w:r>
            <w:r w:rsidR="00BB73B4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turystycznych</w:t>
            </w:r>
          </w:p>
          <w:p w:rsidR="00750F46" w:rsidRDefault="00750F46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Liczba organizacji – szczególnie nastawionych na współpracę</w:t>
            </w:r>
          </w:p>
          <w:p w:rsidR="00750F46" w:rsidRDefault="00750F46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</w:p>
          <w:p w:rsidR="00BB73B4" w:rsidRPr="00BB73B4" w:rsidRDefault="00BB73B4" w:rsidP="00BB73B4">
            <w:pPr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BB73B4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>Współpraca z innymi gospodarstwami agroturystycznymi i obiektami turystycznymi, lokalnymi producentami i innymi podmiotami w zakresie organizacji wypoczynku gości</w:t>
            </w:r>
          </w:p>
          <w:p w:rsidR="00BB73B4" w:rsidRPr="00BB73B4" w:rsidRDefault="00BB73B4">
            <w:pPr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750F46" w:rsidRDefault="00750F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  <w:t>Uznaniowe:</w:t>
            </w:r>
          </w:p>
          <w:p w:rsidR="00750F46" w:rsidRDefault="00750F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  <w:t xml:space="preserve">np. położenie, wiejskość,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  <w:t>agro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  <w:t xml:space="preserve"> – możliwość uczestniczenia/obserwacji prac rolniczych lub w życiu wsi</w:t>
            </w:r>
          </w:p>
          <w:p w:rsidR="00750F46" w:rsidRDefault="00750F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  <w:t>np. transportowanie gości z przystanku lub do innych obiektów</w:t>
            </w:r>
          </w:p>
          <w:p w:rsidR="00750F46" w:rsidRDefault="00750F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  <w:t>liczba zwierząt, upraw  w obiektach agroturystycznych, liczba elementów edukacyjnych</w:t>
            </w:r>
          </w:p>
          <w:p w:rsidR="00750F46" w:rsidRDefault="00750F46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415B1F" w:rsidRDefault="00415B1F">
      <w:pPr>
        <w:spacing w:line="480" w:lineRule="auto"/>
        <w:jc w:val="center"/>
      </w:pPr>
    </w:p>
    <w:sectPr w:rsidR="00415B1F" w:rsidSect="00C63C9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1F467B"/>
    <w:multiLevelType w:val="hybridMultilevel"/>
    <w:tmpl w:val="74C0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0380"/>
    <w:multiLevelType w:val="hybridMultilevel"/>
    <w:tmpl w:val="12E059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2"/>
    <w:rsid w:val="000129D6"/>
    <w:rsid w:val="000A4ADF"/>
    <w:rsid w:val="00143A4B"/>
    <w:rsid w:val="0021065F"/>
    <w:rsid w:val="00351A3E"/>
    <w:rsid w:val="003640F0"/>
    <w:rsid w:val="00415B1F"/>
    <w:rsid w:val="00424EB7"/>
    <w:rsid w:val="004440D2"/>
    <w:rsid w:val="005756E1"/>
    <w:rsid w:val="005935C2"/>
    <w:rsid w:val="006537EF"/>
    <w:rsid w:val="00682A00"/>
    <w:rsid w:val="00714F11"/>
    <w:rsid w:val="00720FAA"/>
    <w:rsid w:val="00750F46"/>
    <w:rsid w:val="008E3313"/>
    <w:rsid w:val="009D6C3A"/>
    <w:rsid w:val="00A01395"/>
    <w:rsid w:val="00A6030C"/>
    <w:rsid w:val="00A936AC"/>
    <w:rsid w:val="00B75D24"/>
    <w:rsid w:val="00BA2221"/>
    <w:rsid w:val="00BB73B4"/>
    <w:rsid w:val="00C01480"/>
    <w:rsid w:val="00C02C3B"/>
    <w:rsid w:val="00C63C95"/>
    <w:rsid w:val="00D37E86"/>
    <w:rsid w:val="00E04D78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9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sid w:val="00C63C95"/>
    <w:rPr>
      <w:rFonts w:ascii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63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C63C95"/>
    <w:pPr>
      <w:spacing w:after="120"/>
    </w:pPr>
  </w:style>
  <w:style w:type="paragraph" w:styleId="Lista">
    <w:name w:val="List"/>
    <w:basedOn w:val="Tekstpodstawowy"/>
    <w:semiHidden/>
    <w:rsid w:val="00C63C95"/>
    <w:rPr>
      <w:rFonts w:cs="Tahoma"/>
    </w:rPr>
  </w:style>
  <w:style w:type="paragraph" w:customStyle="1" w:styleId="Podpis1">
    <w:name w:val="Podpis1"/>
    <w:basedOn w:val="Normalny"/>
    <w:rsid w:val="00C63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3C95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424EB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5756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6E1"/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9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sid w:val="00C63C95"/>
    <w:rPr>
      <w:rFonts w:ascii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63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C63C95"/>
    <w:pPr>
      <w:spacing w:after="120"/>
    </w:pPr>
  </w:style>
  <w:style w:type="paragraph" w:styleId="Lista">
    <w:name w:val="List"/>
    <w:basedOn w:val="Tekstpodstawowy"/>
    <w:semiHidden/>
    <w:rsid w:val="00C63C95"/>
    <w:rPr>
      <w:rFonts w:cs="Tahoma"/>
    </w:rPr>
  </w:style>
  <w:style w:type="paragraph" w:customStyle="1" w:styleId="Podpis1">
    <w:name w:val="Podpis1"/>
    <w:basedOn w:val="Normalny"/>
    <w:rsid w:val="00C63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3C95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424EB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5756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6E1"/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a.blaszkiewicz</cp:lastModifiedBy>
  <cp:revision>3</cp:revision>
  <cp:lastPrinted>2015-02-20T09:08:00Z</cp:lastPrinted>
  <dcterms:created xsi:type="dcterms:W3CDTF">2017-06-12T09:17:00Z</dcterms:created>
  <dcterms:modified xsi:type="dcterms:W3CDTF">2017-06-12T11:35:00Z</dcterms:modified>
</cp:coreProperties>
</file>